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22" w:rsidRDefault="00412F22" w:rsidP="00563E93">
      <w:pPr>
        <w:rPr>
          <w:rFonts w:ascii="Arial" w:hAnsi="Arial"/>
          <w:sz w:val="22"/>
        </w:rPr>
      </w:pPr>
      <w:bookmarkStart w:id="0" w:name="_GoBack"/>
      <w:bookmarkEnd w:id="0"/>
    </w:p>
    <w:p w:rsidR="0033242A" w:rsidRPr="00563E93" w:rsidRDefault="007F7F35" w:rsidP="00563E93">
      <w:pPr>
        <w:rPr>
          <w:sz w:val="24"/>
          <w:szCs w:val="24"/>
        </w:rPr>
      </w:pPr>
      <w:r w:rsidRPr="007F7F35">
        <w:rPr>
          <w:b/>
          <w:sz w:val="28"/>
          <w:szCs w:val="28"/>
        </w:rPr>
        <w:t>Pulje 2</w:t>
      </w:r>
      <w:r>
        <w:rPr>
          <w:sz w:val="24"/>
          <w:szCs w:val="24"/>
        </w:rPr>
        <w:t xml:space="preserve">” </w:t>
      </w:r>
      <w:r w:rsidR="00563E93" w:rsidRPr="00563E93">
        <w:rPr>
          <w:sz w:val="24"/>
          <w:szCs w:val="24"/>
        </w:rPr>
        <w:t>Implem</w:t>
      </w:r>
      <w:r>
        <w:rPr>
          <w:sz w:val="24"/>
          <w:szCs w:val="24"/>
        </w:rPr>
        <w:t>entering af metode</w:t>
      </w:r>
      <w:r w:rsidR="007C6D56">
        <w:rPr>
          <w:sz w:val="24"/>
          <w:szCs w:val="24"/>
        </w:rPr>
        <w:t>r til patientinddragelse</w:t>
      </w:r>
      <w:r w:rsidR="00563E93" w:rsidRPr="00563E93">
        <w:rPr>
          <w:sz w:val="24"/>
          <w:szCs w:val="24"/>
        </w:rPr>
        <w:t xml:space="preserve"> på neurologiske afdelin</w:t>
      </w:r>
      <w:r>
        <w:rPr>
          <w:sz w:val="24"/>
          <w:szCs w:val="24"/>
        </w:rPr>
        <w:t>ger”</w:t>
      </w:r>
    </w:p>
    <w:p w:rsidR="0033242A" w:rsidRPr="00F91EDC" w:rsidRDefault="0033242A" w:rsidP="0033242A">
      <w:pPr>
        <w:jc w:val="center"/>
        <w:rPr>
          <w:rFonts w:ascii="Verdana" w:hAnsi="Verdana"/>
          <w:sz w:val="28"/>
          <w:szCs w:val="32"/>
        </w:rPr>
      </w:pPr>
    </w:p>
    <w:p w:rsidR="0033242A" w:rsidRDefault="0033242A" w:rsidP="0033242A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795"/>
      </w:tblGrid>
      <w:tr w:rsidR="0033242A" w:rsidRPr="00705F35" w:rsidTr="009506FF">
        <w:trPr>
          <w:trHeight w:val="2384"/>
        </w:trPr>
        <w:tc>
          <w:tcPr>
            <w:tcW w:w="4794" w:type="dxa"/>
          </w:tcPr>
          <w:p w:rsidR="0033242A" w:rsidRPr="002C3A46" w:rsidRDefault="0033242A" w:rsidP="00B94D4D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33242A" w:rsidRPr="002C3A46" w:rsidRDefault="0033242A" w:rsidP="00B94D4D">
            <w:pPr>
              <w:rPr>
                <w:sz w:val="20"/>
              </w:rPr>
            </w:pPr>
          </w:p>
          <w:p w:rsidR="0033242A" w:rsidRPr="002C3A46" w:rsidRDefault="0033242A" w:rsidP="00B94D4D">
            <w:pPr>
              <w:pStyle w:val="Overskrift1"/>
              <w:jc w:val="center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11. december 2017 kl 12.00</w:t>
            </w:r>
          </w:p>
          <w:p w:rsidR="0033242A" w:rsidRPr="002C3A46" w:rsidRDefault="0033242A" w:rsidP="00B94D4D">
            <w:pPr>
              <w:jc w:val="center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795" w:type="dxa"/>
          </w:tcPr>
          <w:p w:rsidR="0033242A" w:rsidRPr="002C3A46" w:rsidRDefault="0033242A" w:rsidP="00B94D4D">
            <w:pPr>
              <w:pStyle w:val="Overskrift3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33242A" w:rsidRPr="002C3A46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3242A" w:rsidRPr="00705F35" w:rsidRDefault="00145339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8" w:history="1">
              <w:r w:rsidR="0033242A" w:rsidRPr="00705F35">
                <w:rPr>
                  <w:rStyle w:val="Hyperlink"/>
                  <w:rFonts w:ascii="Verdana" w:hAnsi="Verdana"/>
                  <w:b w:val="0"/>
                  <w:sz w:val="20"/>
                </w:rPr>
                <w:t>plan@sst.dk</w:t>
              </w:r>
            </w:hyperlink>
          </w:p>
          <w:p w:rsidR="0033242A" w:rsidRPr="00705F35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3242A" w:rsidRPr="00705F35" w:rsidRDefault="0033242A" w:rsidP="007F7F35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 w:rsidRPr="00705F35">
              <w:rPr>
                <w:rFonts w:ascii="Verdana" w:hAnsi="Verdana"/>
                <w:b w:val="0"/>
                <w:sz w:val="20"/>
              </w:rPr>
              <w:t>Mrk</w:t>
            </w:r>
            <w:r w:rsidRPr="003E57BE">
              <w:rPr>
                <w:rFonts w:ascii="Verdana" w:hAnsi="Verdana"/>
                <w:b w:val="0"/>
                <w:sz w:val="20"/>
              </w:rPr>
              <w:t xml:space="preserve">. </w:t>
            </w:r>
            <w:r w:rsidR="009506FF">
              <w:rPr>
                <w:rFonts w:ascii="Verdana" w:hAnsi="Verdana"/>
                <w:b w:val="0"/>
                <w:sz w:val="20"/>
              </w:rPr>
              <w:t>4-1214-392/1.</w:t>
            </w:r>
            <w:r w:rsidR="009506FF" w:rsidRPr="009506FF">
              <w:rPr>
                <w:rFonts w:ascii="Verdana" w:hAnsi="Verdana"/>
                <w:b w:val="0"/>
                <w:sz w:val="20"/>
              </w:rPr>
              <w:t xml:space="preserve"> Pulje: </w:t>
            </w:r>
            <w:r w:rsidR="007F7F35" w:rsidRPr="007F7F35">
              <w:rPr>
                <w:rFonts w:ascii="Verdana" w:hAnsi="Verdana"/>
                <w:b w:val="0"/>
                <w:sz w:val="20"/>
              </w:rPr>
              <w:t>” Implementering af metoder til patient</w:t>
            </w:r>
            <w:r w:rsidR="007F7F35">
              <w:rPr>
                <w:rFonts w:ascii="Verdana" w:hAnsi="Verdana"/>
                <w:b w:val="0"/>
                <w:sz w:val="20"/>
              </w:rPr>
              <w:t xml:space="preserve"> </w:t>
            </w:r>
            <w:r w:rsidR="00650C60">
              <w:rPr>
                <w:rFonts w:ascii="Verdana" w:hAnsi="Verdana"/>
                <w:b w:val="0"/>
                <w:sz w:val="20"/>
              </w:rPr>
              <w:t xml:space="preserve">inddragelse </w:t>
            </w:r>
            <w:r w:rsidR="007F7F35" w:rsidRPr="007F7F35">
              <w:rPr>
                <w:rFonts w:ascii="Verdana" w:hAnsi="Verdana"/>
                <w:b w:val="0"/>
                <w:sz w:val="20"/>
              </w:rPr>
              <w:t>på neurologiske afdelinger”</w:t>
            </w:r>
          </w:p>
        </w:tc>
      </w:tr>
    </w:tbl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2C3A46">
        <w:rPr>
          <w:rFonts w:ascii="Verdana" w:hAnsi="Verdana"/>
          <w:sz w:val="20"/>
        </w:rPr>
        <w:t>lle rubrikker</w:t>
      </w:r>
      <w:r>
        <w:rPr>
          <w:rFonts w:ascii="Verdana" w:hAnsi="Verdana"/>
          <w:sz w:val="20"/>
        </w:rPr>
        <w:t xml:space="preserve"> i skemaerne skal</w:t>
      </w:r>
      <w:r w:rsidRPr="002C3A46">
        <w:rPr>
          <w:rFonts w:ascii="Verdana" w:hAnsi="Verdana"/>
          <w:sz w:val="20"/>
        </w:rPr>
        <w:t xml:space="preserve"> besvares.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Ansøgningsskemaet indeholder: </w:t>
      </w:r>
      <w:r>
        <w:rPr>
          <w:rFonts w:ascii="Verdana" w:hAnsi="Verdana"/>
          <w:sz w:val="20"/>
        </w:rPr>
        <w:br/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1: Ansøgningsskema til projektstøtte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2: Projektbeskrivelsesskema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3: Budgetskema for projektperioden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Der anmodes om, at ansøgningen udfyldes kort og </w:t>
      </w:r>
      <w:r w:rsidR="00412F22">
        <w:rPr>
          <w:rFonts w:ascii="Verdana" w:hAnsi="Verdana"/>
          <w:sz w:val="20"/>
        </w:rPr>
        <w:t>præcist. Skema 2 må max fylde 3</w:t>
      </w:r>
      <w:r>
        <w:rPr>
          <w:rFonts w:ascii="Verdana" w:hAnsi="Verdana"/>
          <w:sz w:val="20"/>
        </w:rPr>
        <w:t xml:space="preserve"> sider, udfyldt med skrifttype Verdana, str. 10.</w:t>
      </w:r>
    </w:p>
    <w:p w:rsidR="0033242A" w:rsidRPr="00AE4CDB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3242A" w:rsidRPr="00EC4A17" w:rsidRDefault="0033242A" w:rsidP="0033242A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33242A" w:rsidRPr="000D78DC" w:rsidRDefault="0033242A" w:rsidP="0033242A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33242A" w:rsidRPr="00500867" w:rsidTr="00B94D4D">
        <w:trPr>
          <w:trHeight w:val="263"/>
        </w:trPr>
        <w:tc>
          <w:tcPr>
            <w:tcW w:w="567" w:type="dxa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63"/>
        </w:trPr>
        <w:tc>
          <w:tcPr>
            <w:tcW w:w="567" w:type="dxa"/>
            <w:vMerge w:val="restart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500867" w:rsidTr="00B94D4D">
        <w:trPr>
          <w:trHeight w:val="263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570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projektledere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61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65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70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712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55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132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163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190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33242A" w:rsidRPr="00500867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</w:t>
            </w:r>
            <w:r w:rsidR="001F4FBA">
              <w:rPr>
                <w:rFonts w:ascii="Verdana" w:hAnsi="Verdana"/>
                <w:sz w:val="18"/>
                <w:szCs w:val="18"/>
              </w:rPr>
              <w:t>xx</w:t>
            </w: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Samarbejdsprojekt/partnerskab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Ansvarlig 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 og samarbejdspartneres forudsætninger for at gennemføre projektet: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5. 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3B3BAD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6. 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7. 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1F4FBA">
              <w:rPr>
                <w:rFonts w:ascii="Verdana" w:hAnsi="Verdana"/>
                <w:sz w:val="18"/>
                <w:szCs w:val="18"/>
              </w:rPr>
              <w:t xml:space="preserve"> ____/____ 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 i projektet:</w:t>
            </w: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samlede budget: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 inden for samme fagområde: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33242A" w:rsidRDefault="0033242A" w:rsidP="0033242A">
      <w:pPr>
        <w:jc w:val="center"/>
        <w:rPr>
          <w:sz w:val="24"/>
          <w:szCs w:val="24"/>
        </w:rPr>
      </w:pPr>
    </w:p>
    <w:p w:rsidR="0033242A" w:rsidRPr="005C233C" w:rsidRDefault="0033242A" w:rsidP="0033242A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7A5A61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formål med projektet: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Projektets overordnede </w:t>
            </w:r>
            <w:r w:rsidRPr="00971C61">
              <w:rPr>
                <w:rFonts w:ascii="Verdana" w:hAnsi="Verdana"/>
                <w:sz w:val="20"/>
              </w:rPr>
              <w:t>mål</w:t>
            </w:r>
            <w:r>
              <w:rPr>
                <w:rFonts w:ascii="Verdana" w:hAnsi="Verdana"/>
                <w:sz w:val="20"/>
              </w:rPr>
              <w:t xml:space="preserve"> (én linje)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</w:t>
            </w:r>
            <w:r>
              <w:rPr>
                <w:rFonts w:ascii="Verdana" w:hAnsi="Verdana"/>
                <w:sz w:val="20"/>
              </w:rPr>
              <w:t xml:space="preserve"> (én linje pr. delmål)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fokus- eller indsatsområder: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985D04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målgruppe(r):</w:t>
            </w:r>
          </w:p>
        </w:tc>
        <w:tc>
          <w:tcPr>
            <w:tcW w:w="6534" w:type="dxa"/>
            <w:gridSpan w:val="2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 (angiv i punktform):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:rsidR="0033242A" w:rsidRDefault="00476AD8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bidrag til at øge</w:t>
            </w:r>
            <w:r w:rsidR="0033242A">
              <w:rPr>
                <w:rFonts w:ascii="Verdana" w:hAnsi="Verdana"/>
                <w:sz w:val="20"/>
              </w:rPr>
              <w:t xml:space="preserve"> kvaliteten: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 (angiv i punktform foreløbige forslag indikatorer, der måles på):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bemanding, herunder ledelsesmæssig forankring: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0.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</w:t>
            </w:r>
            <w:r>
              <w:rPr>
                <w:rFonts w:ascii="Verdana" w:hAnsi="Verdana"/>
                <w:sz w:val="20"/>
              </w:rPr>
              <w:t>- og projekt</w:t>
            </w:r>
            <w:r w:rsidRPr="007A023A">
              <w:rPr>
                <w:rFonts w:ascii="Verdana" w:hAnsi="Verdana"/>
                <w:sz w:val="20"/>
              </w:rPr>
              <w:t>plan:</w:t>
            </w:r>
          </w:p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/>
    <w:p w:rsidR="0033242A" w:rsidRDefault="0033242A" w:rsidP="0033242A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:rsidR="0033242A" w:rsidRPr="009D6271" w:rsidRDefault="0033242A" w:rsidP="003324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Skema 3: Budget for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projektperioden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A66A8D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B71C33" w:rsidTr="00B94D4D">
        <w:trPr>
          <w:cantSplit/>
          <w:trHeight w:val="244"/>
        </w:trPr>
        <w:tc>
          <w:tcPr>
            <w:tcW w:w="3119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</w:tbl>
    <w:p w:rsidR="0033242A" w:rsidRDefault="0033242A" w:rsidP="00B64E88">
      <w:pPr>
        <w:tabs>
          <w:tab w:val="left" w:pos="284"/>
          <w:tab w:val="left" w:pos="5954"/>
        </w:tabs>
        <w:rPr>
          <w:rFonts w:ascii="Arial" w:hAnsi="Arial" w:cs="Arial"/>
          <w:b/>
          <w:bCs/>
          <w:sz w:val="28"/>
          <w:szCs w:val="28"/>
        </w:rPr>
        <w:sectPr w:rsidR="0033242A" w:rsidSect="008C7C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709" w:footer="284" w:gutter="0"/>
          <w:cols w:space="708"/>
          <w:docGrid w:linePitch="354"/>
        </w:sectPr>
      </w:pPr>
    </w:p>
    <w:p w:rsidR="00412F22" w:rsidRDefault="00412F22" w:rsidP="00412F22">
      <w:pPr>
        <w:tabs>
          <w:tab w:val="left" w:pos="2508"/>
        </w:tabs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Default="00412F22" w:rsidP="00412F22">
      <w:pPr>
        <w:rPr>
          <w:rFonts w:ascii="Arial" w:hAnsi="Arial" w:cs="Arial"/>
          <w:sz w:val="24"/>
          <w:szCs w:val="24"/>
        </w:rPr>
      </w:pPr>
    </w:p>
    <w:p w:rsidR="00412F22" w:rsidRPr="00412F22" w:rsidRDefault="00412F22" w:rsidP="00412F22">
      <w:pPr>
        <w:tabs>
          <w:tab w:val="left" w:pos="29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12F22" w:rsidRPr="00412F22" w:rsidSect="004005C4">
      <w:pgSz w:w="11906" w:h="16838" w:code="9"/>
      <w:pgMar w:top="1985" w:right="1134" w:bottom="1134" w:left="1134" w:header="709" w:footer="28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39" w:rsidRDefault="00145339">
      <w:r>
        <w:separator/>
      </w:r>
    </w:p>
  </w:endnote>
  <w:endnote w:type="continuationSeparator" w:id="0">
    <w:p w:rsidR="00145339" w:rsidRDefault="0014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33242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33242A" w:rsidRDefault="003324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B2" w:rsidRDefault="00B910B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F24DD">
      <w:rPr>
        <w:noProof/>
      </w:rPr>
      <w:t>1</w:t>
    </w:r>
    <w:r>
      <w:fldChar w:fldCharType="end"/>
    </w:r>
  </w:p>
  <w:p w:rsidR="0033242A" w:rsidRDefault="0033242A" w:rsidP="00CE25C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FF" w:rsidRDefault="009506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39" w:rsidRDefault="00145339">
      <w:r>
        <w:separator/>
      </w:r>
    </w:p>
  </w:footnote>
  <w:footnote w:type="continuationSeparator" w:id="0">
    <w:p w:rsidR="00145339" w:rsidRDefault="0014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FF" w:rsidRDefault="009506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EF24DD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EF24DD">
    <w:pPr>
      <w:pStyle w:val="Sidehoved"/>
    </w:pPr>
    <w:r>
      <w:rPr>
        <w:noProof/>
      </w:rPr>
      <w:drawing>
        <wp:inline distT="0" distB="0" distL="0" distR="0">
          <wp:extent cx="1526540" cy="38163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01FDF"/>
    <w:rsid w:val="00025167"/>
    <w:rsid w:val="000273E7"/>
    <w:rsid w:val="000276E6"/>
    <w:rsid w:val="00027BB3"/>
    <w:rsid w:val="0003699C"/>
    <w:rsid w:val="0004526C"/>
    <w:rsid w:val="00045A36"/>
    <w:rsid w:val="00046718"/>
    <w:rsid w:val="00050DE2"/>
    <w:rsid w:val="00052B6C"/>
    <w:rsid w:val="00057E0F"/>
    <w:rsid w:val="00071444"/>
    <w:rsid w:val="00077FA0"/>
    <w:rsid w:val="000A08C4"/>
    <w:rsid w:val="000A392E"/>
    <w:rsid w:val="000B55DD"/>
    <w:rsid w:val="000D1970"/>
    <w:rsid w:val="000D5630"/>
    <w:rsid w:val="000D78DC"/>
    <w:rsid w:val="000F3943"/>
    <w:rsid w:val="000F3EF7"/>
    <w:rsid w:val="000F7F0D"/>
    <w:rsid w:val="00102CE5"/>
    <w:rsid w:val="00110E61"/>
    <w:rsid w:val="00127618"/>
    <w:rsid w:val="001317FC"/>
    <w:rsid w:val="001412AF"/>
    <w:rsid w:val="00145339"/>
    <w:rsid w:val="001453D7"/>
    <w:rsid w:val="00147299"/>
    <w:rsid w:val="00150315"/>
    <w:rsid w:val="00150808"/>
    <w:rsid w:val="001547FE"/>
    <w:rsid w:val="00161F06"/>
    <w:rsid w:val="00173DB6"/>
    <w:rsid w:val="001911B0"/>
    <w:rsid w:val="001A7897"/>
    <w:rsid w:val="001B21CF"/>
    <w:rsid w:val="001B4907"/>
    <w:rsid w:val="001C3584"/>
    <w:rsid w:val="001D360A"/>
    <w:rsid w:val="001E0842"/>
    <w:rsid w:val="001F4FBA"/>
    <w:rsid w:val="0020025B"/>
    <w:rsid w:val="00202625"/>
    <w:rsid w:val="00206854"/>
    <w:rsid w:val="00217192"/>
    <w:rsid w:val="00225107"/>
    <w:rsid w:val="0023174B"/>
    <w:rsid w:val="002529FA"/>
    <w:rsid w:val="0025413F"/>
    <w:rsid w:val="00257F98"/>
    <w:rsid w:val="00291D1B"/>
    <w:rsid w:val="002A157A"/>
    <w:rsid w:val="002A3173"/>
    <w:rsid w:val="002A4E86"/>
    <w:rsid w:val="002B192C"/>
    <w:rsid w:val="002B205D"/>
    <w:rsid w:val="002B35E9"/>
    <w:rsid w:val="002B6B78"/>
    <w:rsid w:val="002C361E"/>
    <w:rsid w:val="002C3A46"/>
    <w:rsid w:val="002C4BEC"/>
    <w:rsid w:val="002C57C5"/>
    <w:rsid w:val="002D515A"/>
    <w:rsid w:val="002D6A5C"/>
    <w:rsid w:val="0030318C"/>
    <w:rsid w:val="00303605"/>
    <w:rsid w:val="00310EF9"/>
    <w:rsid w:val="0033242A"/>
    <w:rsid w:val="00335E20"/>
    <w:rsid w:val="0034582F"/>
    <w:rsid w:val="00351FC9"/>
    <w:rsid w:val="003873FC"/>
    <w:rsid w:val="003A406B"/>
    <w:rsid w:val="003B3BAD"/>
    <w:rsid w:val="003C2A34"/>
    <w:rsid w:val="003C2A51"/>
    <w:rsid w:val="003C5E06"/>
    <w:rsid w:val="003E0EF9"/>
    <w:rsid w:val="003E57BE"/>
    <w:rsid w:val="003F2E69"/>
    <w:rsid w:val="004005C4"/>
    <w:rsid w:val="00400990"/>
    <w:rsid w:val="0041003D"/>
    <w:rsid w:val="00412F22"/>
    <w:rsid w:val="0041581E"/>
    <w:rsid w:val="0042138D"/>
    <w:rsid w:val="0043200D"/>
    <w:rsid w:val="00437D53"/>
    <w:rsid w:val="00440CA0"/>
    <w:rsid w:val="00445936"/>
    <w:rsid w:val="00464163"/>
    <w:rsid w:val="00476AD8"/>
    <w:rsid w:val="0049295C"/>
    <w:rsid w:val="004C0311"/>
    <w:rsid w:val="004C2E21"/>
    <w:rsid w:val="004C4501"/>
    <w:rsid w:val="004C47D1"/>
    <w:rsid w:val="004C4878"/>
    <w:rsid w:val="004D1C90"/>
    <w:rsid w:val="004D3DEA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56999"/>
    <w:rsid w:val="00563E93"/>
    <w:rsid w:val="0056735B"/>
    <w:rsid w:val="00573423"/>
    <w:rsid w:val="00576420"/>
    <w:rsid w:val="0058168C"/>
    <w:rsid w:val="00583046"/>
    <w:rsid w:val="00585D10"/>
    <w:rsid w:val="00597BE5"/>
    <w:rsid w:val="005B5EB9"/>
    <w:rsid w:val="005C233C"/>
    <w:rsid w:val="005D1BCD"/>
    <w:rsid w:val="005E17A2"/>
    <w:rsid w:val="005E2059"/>
    <w:rsid w:val="005F5E3D"/>
    <w:rsid w:val="005F6300"/>
    <w:rsid w:val="006121B6"/>
    <w:rsid w:val="00637A19"/>
    <w:rsid w:val="00650C60"/>
    <w:rsid w:val="00663BAC"/>
    <w:rsid w:val="0066436E"/>
    <w:rsid w:val="00665965"/>
    <w:rsid w:val="006666F8"/>
    <w:rsid w:val="00666C16"/>
    <w:rsid w:val="00682E97"/>
    <w:rsid w:val="00685C02"/>
    <w:rsid w:val="00687D2B"/>
    <w:rsid w:val="006918CE"/>
    <w:rsid w:val="006A1D2F"/>
    <w:rsid w:val="006B7673"/>
    <w:rsid w:val="006D0A6D"/>
    <w:rsid w:val="006D6CB4"/>
    <w:rsid w:val="00700D1E"/>
    <w:rsid w:val="00705F35"/>
    <w:rsid w:val="00717D97"/>
    <w:rsid w:val="007202E6"/>
    <w:rsid w:val="00723397"/>
    <w:rsid w:val="00732323"/>
    <w:rsid w:val="00751924"/>
    <w:rsid w:val="0075312E"/>
    <w:rsid w:val="007534E5"/>
    <w:rsid w:val="0075756E"/>
    <w:rsid w:val="00764144"/>
    <w:rsid w:val="00766F04"/>
    <w:rsid w:val="00767700"/>
    <w:rsid w:val="00770470"/>
    <w:rsid w:val="00775232"/>
    <w:rsid w:val="00776812"/>
    <w:rsid w:val="00776837"/>
    <w:rsid w:val="00776F95"/>
    <w:rsid w:val="00783162"/>
    <w:rsid w:val="00795915"/>
    <w:rsid w:val="007A023A"/>
    <w:rsid w:val="007A261A"/>
    <w:rsid w:val="007A3C79"/>
    <w:rsid w:val="007A4FEB"/>
    <w:rsid w:val="007A5A61"/>
    <w:rsid w:val="007C516B"/>
    <w:rsid w:val="007C6D56"/>
    <w:rsid w:val="007D1135"/>
    <w:rsid w:val="007D5F79"/>
    <w:rsid w:val="007E4FF2"/>
    <w:rsid w:val="007E5F30"/>
    <w:rsid w:val="007F2100"/>
    <w:rsid w:val="007F7F35"/>
    <w:rsid w:val="00803262"/>
    <w:rsid w:val="0081165E"/>
    <w:rsid w:val="00820878"/>
    <w:rsid w:val="0082335A"/>
    <w:rsid w:val="0083254B"/>
    <w:rsid w:val="00835341"/>
    <w:rsid w:val="008412A2"/>
    <w:rsid w:val="00843E50"/>
    <w:rsid w:val="0085330E"/>
    <w:rsid w:val="00860AB3"/>
    <w:rsid w:val="00875778"/>
    <w:rsid w:val="00877DBF"/>
    <w:rsid w:val="00881CE3"/>
    <w:rsid w:val="008A0225"/>
    <w:rsid w:val="008A034B"/>
    <w:rsid w:val="008A6234"/>
    <w:rsid w:val="008B4D32"/>
    <w:rsid w:val="008B768B"/>
    <w:rsid w:val="008C1484"/>
    <w:rsid w:val="008C2E59"/>
    <w:rsid w:val="008C7293"/>
    <w:rsid w:val="008C7C7F"/>
    <w:rsid w:val="008D2834"/>
    <w:rsid w:val="008F022A"/>
    <w:rsid w:val="008F2943"/>
    <w:rsid w:val="008F3CAE"/>
    <w:rsid w:val="0091210D"/>
    <w:rsid w:val="00916362"/>
    <w:rsid w:val="0094155E"/>
    <w:rsid w:val="009506FF"/>
    <w:rsid w:val="00952199"/>
    <w:rsid w:val="00971C61"/>
    <w:rsid w:val="0097297A"/>
    <w:rsid w:val="00985D04"/>
    <w:rsid w:val="00986EDA"/>
    <w:rsid w:val="009A291E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149E3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D03C5"/>
    <w:rsid w:val="00AD161D"/>
    <w:rsid w:val="00AD6820"/>
    <w:rsid w:val="00AD6AD6"/>
    <w:rsid w:val="00AD77F3"/>
    <w:rsid w:val="00AE4CDB"/>
    <w:rsid w:val="00AF5D2C"/>
    <w:rsid w:val="00B02C89"/>
    <w:rsid w:val="00B118A4"/>
    <w:rsid w:val="00B1537C"/>
    <w:rsid w:val="00B259D0"/>
    <w:rsid w:val="00B274BD"/>
    <w:rsid w:val="00B35F1F"/>
    <w:rsid w:val="00B64E88"/>
    <w:rsid w:val="00B71C33"/>
    <w:rsid w:val="00B71F19"/>
    <w:rsid w:val="00B910B2"/>
    <w:rsid w:val="00B94D4D"/>
    <w:rsid w:val="00B96FAB"/>
    <w:rsid w:val="00BA78BA"/>
    <w:rsid w:val="00BB7FD1"/>
    <w:rsid w:val="00BD3CCC"/>
    <w:rsid w:val="00BF2B5F"/>
    <w:rsid w:val="00BF320C"/>
    <w:rsid w:val="00BF5F07"/>
    <w:rsid w:val="00C03361"/>
    <w:rsid w:val="00C22098"/>
    <w:rsid w:val="00C56B68"/>
    <w:rsid w:val="00C57311"/>
    <w:rsid w:val="00C62C20"/>
    <w:rsid w:val="00C7655D"/>
    <w:rsid w:val="00C8078D"/>
    <w:rsid w:val="00C80E26"/>
    <w:rsid w:val="00C85048"/>
    <w:rsid w:val="00C93C8D"/>
    <w:rsid w:val="00CB39DD"/>
    <w:rsid w:val="00CC7089"/>
    <w:rsid w:val="00CE25C3"/>
    <w:rsid w:val="00CE6AE1"/>
    <w:rsid w:val="00CF0FB3"/>
    <w:rsid w:val="00CF37DB"/>
    <w:rsid w:val="00CF6635"/>
    <w:rsid w:val="00D04D03"/>
    <w:rsid w:val="00D12AAE"/>
    <w:rsid w:val="00D24BA7"/>
    <w:rsid w:val="00D27CC6"/>
    <w:rsid w:val="00D76256"/>
    <w:rsid w:val="00D821B4"/>
    <w:rsid w:val="00D85D51"/>
    <w:rsid w:val="00D92E0A"/>
    <w:rsid w:val="00D94209"/>
    <w:rsid w:val="00DC2881"/>
    <w:rsid w:val="00DE5E54"/>
    <w:rsid w:val="00DF2C6A"/>
    <w:rsid w:val="00DF3AC0"/>
    <w:rsid w:val="00DF54DD"/>
    <w:rsid w:val="00DF609D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21F7"/>
    <w:rsid w:val="00E839BC"/>
    <w:rsid w:val="00E84291"/>
    <w:rsid w:val="00E85817"/>
    <w:rsid w:val="00E947E7"/>
    <w:rsid w:val="00E94C58"/>
    <w:rsid w:val="00EA251C"/>
    <w:rsid w:val="00EC2A24"/>
    <w:rsid w:val="00EC3CE2"/>
    <w:rsid w:val="00EC4A17"/>
    <w:rsid w:val="00EC51BF"/>
    <w:rsid w:val="00EC7A9D"/>
    <w:rsid w:val="00ED0FB8"/>
    <w:rsid w:val="00ED677B"/>
    <w:rsid w:val="00EF24DD"/>
    <w:rsid w:val="00F02E18"/>
    <w:rsid w:val="00F075A3"/>
    <w:rsid w:val="00F07610"/>
    <w:rsid w:val="00F07F44"/>
    <w:rsid w:val="00F27118"/>
    <w:rsid w:val="00F33E6B"/>
    <w:rsid w:val="00F5553C"/>
    <w:rsid w:val="00F85004"/>
    <w:rsid w:val="00F863C3"/>
    <w:rsid w:val="00F91EDC"/>
    <w:rsid w:val="00FA353E"/>
    <w:rsid w:val="00FB04AD"/>
    <w:rsid w:val="00FC04BB"/>
    <w:rsid w:val="00FD021D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548E1C-57C8-43BF-8798-BA382A26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uiPriority w:val="99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Linjenummer">
    <w:name w:val="line number"/>
    <w:rsid w:val="00B64E88"/>
  </w:style>
  <w:style w:type="character" w:customStyle="1" w:styleId="SidefodTegn">
    <w:name w:val="Sidefod Tegn"/>
    <w:link w:val="Sidefod"/>
    <w:uiPriority w:val="99"/>
    <w:rsid w:val="00B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s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6C9B-7F09-4B13-9CE4-D547A518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3EFC68C6</Template>
  <TotalTime>0</TotalTime>
  <Pages>6</Pages>
  <Words>439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3116</CharactersWithSpaces>
  <SharedDoc>false</SharedDoc>
  <HLinks>
    <vt:vector size="12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Line Riddersholm</dc:creator>
  <cp:lastModifiedBy>Thea Schmidt</cp:lastModifiedBy>
  <cp:revision>2</cp:revision>
  <cp:lastPrinted>2013-03-04T07:49:00Z</cp:lastPrinted>
  <dcterms:created xsi:type="dcterms:W3CDTF">2019-02-15T10:03:00Z</dcterms:created>
  <dcterms:modified xsi:type="dcterms:W3CDTF">2019-02-15T10:03:00Z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